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b/>
          <w:bCs/>
          <w:sz w:val="72"/>
          <w:szCs w:val="72"/>
        </w:rPr>
      </w:pPr>
      <w:r>
        <w:rPr>
          <w:rFonts w:hint="eastAsia" w:ascii="方正小标宋简体" w:hAnsi="方正小标宋简体" w:eastAsia="方正小标宋简体" w:cs="方正小标宋简体"/>
          <w:b/>
          <w:bCs/>
          <w:sz w:val="72"/>
          <w:szCs w:val="72"/>
          <w:lang w:val="en-US" w:eastAsia="zh-CN"/>
        </w:rPr>
        <w:t>2021</w:t>
      </w:r>
      <w:r>
        <w:rPr>
          <w:rFonts w:hint="eastAsia" w:ascii="方正小标宋简体" w:hAnsi="方正小标宋简体" w:eastAsia="方正小标宋简体" w:cs="方正小标宋简体"/>
          <w:b/>
          <w:bCs/>
          <w:sz w:val="72"/>
          <w:szCs w:val="72"/>
        </w:rPr>
        <w:t>年</w:t>
      </w:r>
      <w:r>
        <w:rPr>
          <w:rFonts w:hint="eastAsia" w:ascii="方正小标宋简体" w:hAnsi="方正小标宋简体" w:eastAsia="方正小标宋简体" w:cs="方正小标宋简体"/>
          <w:b/>
          <w:bCs/>
          <w:sz w:val="72"/>
          <w:szCs w:val="72"/>
          <w:lang w:val="en-US" w:eastAsia="zh-CN"/>
        </w:rPr>
        <w:t>海口市财政局</w:t>
      </w:r>
      <w:r>
        <w:rPr>
          <w:rFonts w:hint="eastAsia" w:ascii="方正小标宋简体" w:hAnsi="方正小标宋简体" w:eastAsia="方正小标宋简体" w:cs="方正小标宋简体"/>
          <w:b/>
          <w:bCs/>
          <w:sz w:val="72"/>
          <w:szCs w:val="7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海口市财政局</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海口市财政局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海口市财政局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bookmarkStart w:id="0" w:name="_GoBack"/>
      <w:bookmarkEnd w:id="0"/>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hint="eastAsia" w:ascii="黑体" w:hAnsi="黑体" w:eastAsia="黑体"/>
          <w:sz w:val="32"/>
          <w:szCs w:val="32"/>
          <w:lang w:eastAsia="zh-CN"/>
        </w:rPr>
      </w:pPr>
      <w:r>
        <w:rPr>
          <w:rFonts w:hint="eastAsia" w:ascii="黑体" w:hAnsi="黑体" w:eastAsia="黑体"/>
          <w:sz w:val="32"/>
          <w:szCs w:val="32"/>
        </w:rPr>
        <w:t xml:space="preserve">  </w:t>
      </w:r>
      <w:r>
        <w:rPr>
          <w:rFonts w:hint="eastAsia" w:ascii="黑体" w:hAnsi="黑体" w:eastAsia="黑体"/>
          <w:sz w:val="32"/>
          <w:szCs w:val="32"/>
          <w:lang w:eastAsia="zh-CN"/>
        </w:rPr>
        <w:t>海口市财政局部门概况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（一）负责拟订并组织实施本市财政、财务和会计管理相关政策法规和发展规划，研究提出本市推进中国（海南）自由贸易试验区、中国特色自由贸易港建设有关财政、财务和会计管理方面的意见和建议。</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二）负责管理市本级各项财政收支。组织编制市本级部门预决算，编制市本级政府预决算草案和预算调整草案，汇编本市预决算草案。组织制定经费开支标准、定额，负责审核批复部门（单位）的年度预决算。受市政府委托，向市人民代表大会报告海口市及市本级预算及其执行情况，向市人大常委会报告决算情况。负责市本级预决算公开。完善转移支付制度。</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三）负责政府非税收入管理。负责政府性基金管理，按规定管理行政事业性收费和财政票据。监督管理本市彩票市场，按规定管理彩票资金。负责保障性住房资金管理。负责土地成本性支出管理。负责住房补贴审核。负责财政供养单位的人员工资统一发放管理，会同有关部门制定本市公务员津贴补贴政策。</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（四）负责组织实施财政国库管理制度、国库集中收付制度，指导和监督市本级国库业务，按规定承担市本级财政资金账户和国库现金管理工作。负责拟订政府采购规章、制度并监督实施。</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（五）负责提出本市税收政策建议，拟订财税收入计划，指导监督财税政策的贯彻和执行。</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六）负责拟订市本级行政事业单位国有资产管理规章制度，按规定管理市本级行政事业单位国有资产。承担市本级行政事业单位国有资产配置、使用和处置等事项审批工作。组织市本级行政事业单位资产产权登记、产权界定、资产清查、统计报告等工作。负责执法执勤车辆编制核定及管理工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（七）负责审核和汇总编制本市国有资本经营预决算草案，拟定本市国有资本经营预算制度和方法，收取市本级企业国有资本收益。负责组织实施企业财务制度。负责民贸企业（税收政策优惠）的认定。</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（八）负责办理和监督市本级经济发展支出、政府性投资项目的财政拨款，参与拟订重点建设投资有关政策，制定本市基本建设财务制度。负责有关政策性补贴和专项储备资金财务管理工作。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（九）负责牵头审核并汇总编制本市社会保险基金预决算草案，会同有关部门拟订有关资金（基金）财务管理制度，承担社会保险基金财政监管工作。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（十）负责地方政府性债务管理。拟订海口市政府性债务管理制度，防范财政风险。负责创业小额担保贷款、农民小额贷款资金管理工作。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十一）负责管理本市的会计工作，监督和规范会计行为，组织实施国家统一的会计制度，拟定本市会计工作管理细则和办法。负责集中支付的会计核算，报告、反映支付情况和有关会计资料，为预算执行分析提供信息。负责代理记账机构审批。依法管理资产评估有关工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十二）负责监督检查财税法规、政策的执行情况，反映财政收支管理中的重大问题。负责财政内部控制建设和管理工作。负责建立财政支出绩效评价体系，开展财政支出绩效评价工作。配合审计相关部门对预算收支情况进行监督检查。</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（十三）负责对所属事业单位贯彻执行党和国家的方针政策、法律法规和规章的情况进行监督检查，协同有关部门监管其非经营性国有资产。</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（十四）指导各区财政工作。</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（十五）完成市委、市政府和上级部门交办的其他任务。</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（十六）职能转变</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1．完善宏观调控体系，创新调控方式，构建发展规划、财政、金融等政策协调和工作协同机制，强化经济监测预测预警能力，建立健全重大问题研究和政策储备工作机制，增强宏观调控的前瞻性、针对性、协同性。</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2．深化财税体制改革。加快建立现代财政制度，推进财政事权和支出责任划分改革，科学合理划分各级政府财政事权和支出责任，建立权责清晰、财力协调、区域均衡的市和区财政关系。完善转移支付制度，优化转移支付分类，规范转移支付项目，增强区级统筹能力。全面实施绩效管理，建立全面规范透明、标准科学、约束有力的预算制度。全面推行政府性基金和行政事业性收费清单管理，完善监督制度。深化税收制度改革。</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3．防范化解地方政府债务风险。规范举债融资机制，测算、分析、预警、严控和防范化解地方政府债务风险，着力防控隐性债务风险，提出违规举借隐性债务问责建议。</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海口市财政局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年部门预算编制范围的二级预算单位包括：</w:t>
      </w:r>
    </w:p>
    <w:p>
      <w:pPr>
        <w:pStyle w:val="6"/>
        <w:numPr>
          <w:ilvl w:val="0"/>
          <w:numId w:val="6"/>
        </w:numPr>
        <w:ind w:firstLine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海口市财政国库支付局</w:t>
      </w:r>
    </w:p>
    <w:p>
      <w:pPr>
        <w:pStyle w:val="6"/>
        <w:numPr>
          <w:ilvl w:val="0"/>
          <w:numId w:val="6"/>
        </w:numPr>
        <w:ind w:firstLine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海口市财政信息中心</w:t>
      </w:r>
    </w:p>
    <w:p>
      <w:pPr>
        <w:pStyle w:val="6"/>
        <w:numPr>
          <w:ilvl w:val="0"/>
          <w:numId w:val="6"/>
        </w:numPr>
        <w:ind w:firstLine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海口市彩票管理中心</w:t>
      </w:r>
    </w:p>
    <w:p>
      <w:pPr>
        <w:pStyle w:val="6"/>
        <w:numPr>
          <w:ilvl w:val="0"/>
          <w:numId w:val="6"/>
        </w:numPr>
        <w:ind w:firstLine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海口市政府与社会资本合作管理中心</w:t>
      </w:r>
    </w:p>
    <w:p>
      <w:pPr>
        <w:pStyle w:val="6"/>
        <w:widowControl w:val="0"/>
        <w:numPr>
          <w:ilvl w:val="0"/>
          <w:numId w:val="0"/>
        </w:numPr>
        <w:jc w:val="left"/>
        <w:rPr>
          <w:rFonts w:hint="eastAsia" w:ascii="仿宋_GB2312" w:hAnsi="黑体" w:eastAsia="仿宋_GB2312" w:cs="仿宋_GB2312"/>
          <w:kern w:val="2"/>
          <w:sz w:val="32"/>
          <w:szCs w:val="32"/>
          <w:lang w:val="en-US" w:eastAsia="zh-CN" w:bidi="ar-SA"/>
        </w:rPr>
      </w:pPr>
    </w:p>
    <w:p>
      <w:pPr>
        <w:pStyle w:val="6"/>
        <w:widowControl w:val="0"/>
        <w:numPr>
          <w:ilvl w:val="0"/>
          <w:numId w:val="0"/>
        </w:numPr>
        <w:jc w:val="left"/>
        <w:rPr>
          <w:rFonts w:hint="eastAsia" w:ascii="仿宋_GB2312" w:hAnsi="黑体" w:eastAsia="仿宋_GB2312" w:cs="仿宋_GB2312"/>
          <w:kern w:val="2"/>
          <w:sz w:val="32"/>
          <w:szCs w:val="32"/>
          <w:lang w:val="en-US" w:eastAsia="zh-CN" w:bidi="ar-SA"/>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海口市财政局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left="2398" w:leftChars="304" w:hanging="1760" w:hangingChars="550"/>
        <w:rPr>
          <w:rFonts w:hint="eastAsia" w:ascii="仿宋_GB2312" w:hAnsi="黑体" w:eastAsia="仿宋_GB2312" w:cs="仿宋_GB2312"/>
          <w:b/>
          <w:bCs/>
          <w:sz w:val="32"/>
          <w:szCs w:val="32"/>
          <w:lang w:eastAsia="zh-CN"/>
        </w:rPr>
      </w:pPr>
      <w:r>
        <w:rPr>
          <w:rFonts w:hint="eastAsia" w:ascii="黑体" w:hAnsi="黑体" w:eastAsia="黑体"/>
          <w:sz w:val="32"/>
          <w:szCs w:val="32"/>
        </w:rPr>
        <w:t xml:space="preserve">第三部分   </w:t>
      </w:r>
      <w:r>
        <w:rPr>
          <w:rFonts w:hint="eastAsia" w:ascii="仿宋_GB2312" w:hAnsi="黑体" w:eastAsia="仿宋_GB2312" w:cs="仿宋_GB2312"/>
          <w:b/>
          <w:bCs/>
          <w:sz w:val="32"/>
          <w:szCs w:val="32"/>
          <w:lang w:val="en-US" w:eastAsia="zh-CN"/>
        </w:rPr>
        <w:t>海口市财政局部门2021年部门预算情况说明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海口市财政局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lang w:eastAsia="zh-CN"/>
        </w:rPr>
        <w:t>海口市财政局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8021.36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8021.36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8021.36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8021.36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6870.94</w:t>
      </w:r>
      <w:r>
        <w:rPr>
          <w:rFonts w:hint="eastAsia" w:ascii="仿宋_GB2312" w:hAnsi="黑体" w:eastAsia="仿宋_GB2312"/>
          <w:sz w:val="32"/>
          <w:szCs w:val="32"/>
        </w:rPr>
        <w:t>万元、社会保障和就业支</w:t>
      </w:r>
      <w:r>
        <w:rPr>
          <w:rFonts w:hint="eastAsia" w:ascii="仿宋_GB2312" w:hAnsi="黑体" w:eastAsia="仿宋_GB2312"/>
          <w:sz w:val="32"/>
          <w:szCs w:val="32"/>
          <w:lang w:eastAsia="zh-CN"/>
        </w:rPr>
        <w:t>出</w:t>
      </w:r>
      <w:r>
        <w:rPr>
          <w:rFonts w:hint="eastAsia" w:ascii="仿宋_GB2312" w:hAnsi="黑体" w:eastAsia="仿宋_GB2312" w:cs="仿宋_GB2312"/>
          <w:sz w:val="32"/>
          <w:szCs w:val="32"/>
          <w:lang w:val="en-US" w:eastAsia="zh-CN"/>
        </w:rPr>
        <w:t>469.38</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423.32</w:t>
      </w:r>
      <w:r>
        <w:rPr>
          <w:rFonts w:hint="eastAsia" w:ascii="仿宋_GB2312" w:hAnsi="黑体" w:eastAsia="仿宋_GB2312"/>
          <w:sz w:val="32"/>
          <w:szCs w:val="32"/>
        </w:rPr>
        <w:t>万元、住房保障支出257.71</w:t>
      </w:r>
      <w:r>
        <w:rPr>
          <w:rFonts w:hint="eastAsia" w:ascii="仿宋_GB2312" w:hAnsi="黑体" w:eastAsia="仿宋_GB2312"/>
          <w:sz w:val="32"/>
          <w:szCs w:val="32"/>
          <w:lang w:eastAsia="zh-CN"/>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hint="eastAsia" w:ascii="仿宋_GB2312" w:hAnsi="黑体" w:eastAsia="仿宋_GB2312" w:cs="仿宋_GB2312"/>
          <w:sz w:val="32"/>
          <w:szCs w:val="32"/>
          <w:lang w:val="en-US" w:eastAsia="zh-CN"/>
        </w:rPr>
      </w:pPr>
      <w:r>
        <w:rPr>
          <w:rFonts w:hint="eastAsia" w:ascii="黑体" w:hAnsi="黑体" w:eastAsia="黑体"/>
          <w:sz w:val="32"/>
          <w:szCs w:val="32"/>
        </w:rPr>
        <w:t>二、关</w:t>
      </w:r>
      <w:r>
        <w:rPr>
          <w:rFonts w:hint="eastAsia" w:ascii="黑体" w:hAnsi="黑体" w:eastAsia="黑体"/>
          <w:sz w:val="32"/>
          <w:szCs w:val="32"/>
          <w:lang w:val="en-US" w:eastAsia="zh-CN"/>
        </w:rPr>
        <w:t>于海口市财政局（部门）2021年一般公共预算当年拨款情况说明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jc w:val="both"/>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海口市财政局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8021.36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1967.05</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主要是支出功能分类调整。</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both"/>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一般公共服务（类）支出6870.94万元，占</w:t>
      </w:r>
      <w:r>
        <w:rPr>
          <w:rFonts w:hint="eastAsia" w:ascii="仿宋_GB2312" w:hAnsi="黑体" w:eastAsia="仿宋_GB2312"/>
          <w:sz w:val="32"/>
          <w:szCs w:val="32"/>
          <w:lang w:val="en-US" w:eastAsia="zh-CN"/>
        </w:rPr>
        <w:t>85.66</w:t>
      </w:r>
      <w:r>
        <w:rPr>
          <w:rFonts w:hint="eastAsia" w:ascii="仿宋_GB2312" w:hAnsi="黑体" w:eastAsia="仿宋_GB2312"/>
          <w:sz w:val="32"/>
          <w:szCs w:val="32"/>
          <w:lang w:eastAsia="zh-CN"/>
        </w:rPr>
        <w:t>%；</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社会保障和就业支出（类）469.38万元，占</w:t>
      </w:r>
      <w:r>
        <w:rPr>
          <w:rFonts w:hint="eastAsia" w:ascii="仿宋_GB2312" w:hAnsi="黑体" w:eastAsia="仿宋_GB2312"/>
          <w:sz w:val="32"/>
          <w:szCs w:val="32"/>
          <w:lang w:val="en-US" w:eastAsia="zh-CN"/>
        </w:rPr>
        <w:t>5.85</w:t>
      </w:r>
      <w:r>
        <w:rPr>
          <w:rFonts w:hint="eastAsia" w:ascii="仿宋_GB2312" w:hAnsi="黑体" w:eastAsia="仿宋_GB2312"/>
          <w:sz w:val="32"/>
          <w:szCs w:val="32"/>
          <w:lang w:eastAsia="zh-CN"/>
        </w:rPr>
        <w:t>%；卫生健康支出（类）支出423.32万元，占</w:t>
      </w:r>
      <w:r>
        <w:rPr>
          <w:rFonts w:hint="eastAsia" w:ascii="仿宋_GB2312" w:hAnsi="黑体" w:eastAsia="仿宋_GB2312"/>
          <w:sz w:val="32"/>
          <w:szCs w:val="32"/>
          <w:lang w:val="en-US" w:eastAsia="zh-CN"/>
        </w:rPr>
        <w:t>5.28</w:t>
      </w:r>
      <w:r>
        <w:rPr>
          <w:rFonts w:hint="eastAsia" w:ascii="仿宋_GB2312" w:hAnsi="黑体" w:eastAsia="仿宋_GB2312"/>
          <w:sz w:val="32"/>
          <w:szCs w:val="32"/>
          <w:lang w:eastAsia="zh-CN"/>
        </w:rPr>
        <w:t>%；住房保障支出（类）支出257.71万元，占</w:t>
      </w:r>
      <w:r>
        <w:rPr>
          <w:rFonts w:hint="eastAsia" w:ascii="仿宋_GB2312" w:hAnsi="黑体" w:eastAsia="仿宋_GB2312"/>
          <w:sz w:val="32"/>
          <w:szCs w:val="32"/>
          <w:lang w:val="en-US" w:eastAsia="zh-CN"/>
        </w:rPr>
        <w:t>3.21</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1.一般公共服务（类）财政事务（款）行政运行（项）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3057.1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79.91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人员数较上年度减少。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一般公共服务（类）财政事务（款）一般行政管理事务（项）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3100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调整支出功能分类。</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w:t>
      </w:r>
      <w:r>
        <w:rPr>
          <w:rFonts w:hint="eastAsia" w:ascii="仿宋_GB2312" w:hAnsi="黑体" w:eastAsia="仿宋_GB2312"/>
          <w:sz w:val="32"/>
          <w:szCs w:val="32"/>
        </w:rPr>
        <w:t>公共服务（类）</w:t>
      </w:r>
      <w:r>
        <w:rPr>
          <w:rFonts w:hint="eastAsia" w:ascii="仿宋_GB2312" w:hAnsi="黑体" w:eastAsia="仿宋_GB2312"/>
          <w:sz w:val="32"/>
          <w:szCs w:val="32"/>
          <w:lang w:eastAsia="zh-CN"/>
        </w:rPr>
        <w:t>财政事务</w:t>
      </w:r>
      <w:r>
        <w:rPr>
          <w:rFonts w:hint="eastAsia" w:ascii="仿宋_GB2312" w:hAnsi="黑体" w:eastAsia="仿宋_GB2312"/>
          <w:sz w:val="32"/>
          <w:szCs w:val="32"/>
        </w:rPr>
        <w:t>（款）信息化建设（项）</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年预算数为196万元，比上年预算数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196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支出功能分类调整。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财政事</w:t>
      </w:r>
      <w:r>
        <w:rPr>
          <w:rFonts w:hint="eastAsia" w:ascii="仿宋_GB2312" w:hAnsi="黑体" w:eastAsia="仿宋_GB2312"/>
          <w:sz w:val="32"/>
          <w:szCs w:val="32"/>
          <w:lang w:eastAsia="zh-CN"/>
        </w:rPr>
        <w:t>务</w:t>
      </w:r>
      <w:r>
        <w:rPr>
          <w:rFonts w:hint="eastAsia" w:ascii="仿宋_GB2312" w:hAnsi="黑体" w:eastAsia="仿宋_GB2312"/>
          <w:sz w:val="32"/>
          <w:szCs w:val="32"/>
        </w:rPr>
        <w:t>（款</w:t>
      </w:r>
      <w:r>
        <w:rPr>
          <w:rFonts w:hint="eastAsia" w:ascii="仿宋_GB2312" w:hAnsi="黑体" w:eastAsia="仿宋_GB2312" w:cs="仿宋_GB2312"/>
          <w:sz w:val="32"/>
          <w:szCs w:val="32"/>
          <w:lang w:val="en-US" w:eastAsia="zh-CN"/>
        </w:rPr>
        <w:t>）事业运行（项）2021</w:t>
      </w:r>
      <w:r>
        <w:rPr>
          <w:rFonts w:hint="eastAsia" w:ascii="仿宋_GB2312" w:hAnsi="黑体" w:eastAsia="仿宋_GB2312"/>
          <w:sz w:val="32"/>
          <w:szCs w:val="32"/>
        </w:rPr>
        <w:t>年预算数为347.84万元，比上年预算数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12.64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2021人员调资，人员支出费用增加</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5.一般公共服务（类）财政事务（款）其他财政事务支出（项）2021年预算数为170万元，比上年预算数减少85万元，主要是2021年下属单位根据单位的实际情况核减预算经费。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）行政事业单位养老支出（款</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行政单位离退休</w:t>
      </w:r>
      <w:r>
        <w:rPr>
          <w:rFonts w:hint="eastAsia" w:ascii="仿宋_GB2312" w:hAnsi="黑体" w:eastAsia="仿宋_GB2312"/>
          <w:sz w:val="32"/>
          <w:szCs w:val="32"/>
          <w:lang w:val="en-US" w:eastAsia="zh-CN"/>
        </w:rPr>
        <w:t>（项）2021</w:t>
      </w:r>
      <w:r>
        <w:rPr>
          <w:rFonts w:hint="eastAsia" w:ascii="仿宋_GB2312" w:hAnsi="黑体" w:eastAsia="仿宋_GB2312"/>
          <w:sz w:val="32"/>
          <w:szCs w:val="32"/>
          <w:lang w:eastAsia="zh-CN"/>
        </w:rPr>
        <w:t>年预算数为13.86万元，比上年预算数增加</w:t>
      </w:r>
      <w:r>
        <w:rPr>
          <w:rFonts w:hint="eastAsia" w:ascii="仿宋_GB2312" w:hAnsi="黑体" w:eastAsia="仿宋_GB2312"/>
          <w:sz w:val="32"/>
          <w:szCs w:val="32"/>
          <w:lang w:val="en-US" w:eastAsia="zh-CN"/>
        </w:rPr>
        <w:t>4.05</w:t>
      </w:r>
      <w:r>
        <w:rPr>
          <w:rFonts w:hint="eastAsia" w:ascii="仿宋_GB2312" w:hAnsi="黑体" w:eastAsia="仿宋_GB2312"/>
          <w:sz w:val="32"/>
          <w:szCs w:val="32"/>
          <w:lang w:eastAsia="zh-CN"/>
        </w:rPr>
        <w:t>万元，主要是离休人员薪资调整。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）行政事业单位养老支出（款</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机关事业单位基本养老保险缴费支出</w:t>
      </w:r>
      <w:r>
        <w:rPr>
          <w:rFonts w:hint="eastAsia" w:ascii="仿宋_GB2312" w:hAnsi="黑体" w:eastAsia="仿宋_GB2312"/>
          <w:sz w:val="32"/>
          <w:szCs w:val="32"/>
          <w:lang w:val="en-US" w:eastAsia="zh-CN"/>
        </w:rPr>
        <w:t>（项）2021</w:t>
      </w:r>
      <w:r>
        <w:rPr>
          <w:rFonts w:hint="eastAsia" w:ascii="仿宋_GB2312" w:hAnsi="黑体" w:eastAsia="仿宋_GB2312"/>
          <w:sz w:val="32"/>
          <w:szCs w:val="32"/>
          <w:lang w:eastAsia="zh-CN"/>
        </w:rPr>
        <w:t>年预算数为350.99万元，比上年预算数减少</w:t>
      </w:r>
      <w:r>
        <w:rPr>
          <w:rFonts w:hint="eastAsia" w:ascii="仿宋_GB2312" w:hAnsi="黑体" w:eastAsia="仿宋_GB2312"/>
          <w:sz w:val="32"/>
          <w:szCs w:val="32"/>
          <w:lang w:val="en-US" w:eastAsia="zh-CN"/>
        </w:rPr>
        <w:t>2.74</w:t>
      </w:r>
      <w:r>
        <w:rPr>
          <w:rFonts w:hint="eastAsia" w:ascii="仿宋_GB2312" w:hAnsi="黑体" w:eastAsia="仿宋_GB2312"/>
          <w:sz w:val="32"/>
          <w:szCs w:val="32"/>
          <w:lang w:eastAsia="zh-CN"/>
        </w:rPr>
        <w:t>万元，主要是人员减少（人员退休、调出等）。</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lang w:eastAsia="zh-CN"/>
        </w:rPr>
        <w:t>社会保障和就业支出（类）行政事业单位养老支出（款</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其他行政事业单位养老支出</w:t>
      </w:r>
      <w:r>
        <w:rPr>
          <w:rFonts w:hint="eastAsia" w:ascii="仿宋_GB2312" w:hAnsi="黑体" w:eastAsia="仿宋_GB2312"/>
          <w:sz w:val="32"/>
          <w:szCs w:val="32"/>
          <w:lang w:val="en-US" w:eastAsia="zh-CN"/>
        </w:rPr>
        <w:t>（项）2021</w:t>
      </w:r>
      <w:r>
        <w:rPr>
          <w:rFonts w:hint="eastAsia" w:ascii="仿宋_GB2312" w:hAnsi="黑体" w:eastAsia="仿宋_GB2312"/>
          <w:sz w:val="32"/>
          <w:szCs w:val="32"/>
          <w:lang w:eastAsia="zh-CN"/>
        </w:rPr>
        <w:t>年预算数为104.53万元，比上年预算数增加</w:t>
      </w:r>
      <w:r>
        <w:rPr>
          <w:rFonts w:hint="eastAsia" w:ascii="仿宋_GB2312" w:hAnsi="黑体" w:eastAsia="仿宋_GB2312"/>
          <w:sz w:val="32"/>
          <w:szCs w:val="32"/>
          <w:lang w:val="en-US" w:eastAsia="zh-CN"/>
        </w:rPr>
        <w:t>25.57</w:t>
      </w:r>
      <w:r>
        <w:rPr>
          <w:rFonts w:hint="eastAsia" w:ascii="仿宋_GB2312" w:hAnsi="黑体" w:eastAsia="仿宋_GB2312"/>
          <w:sz w:val="32"/>
          <w:szCs w:val="32"/>
          <w:lang w:eastAsia="zh-CN"/>
        </w:rPr>
        <w:t>万元，主要是离退休人员薪资调整，缴费基数调高。</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9.</w:t>
      </w:r>
      <w:r>
        <w:rPr>
          <w:rFonts w:hint="eastAsia" w:ascii="仿宋_GB2312" w:hAnsi="黑体" w:eastAsia="仿宋_GB2312"/>
          <w:sz w:val="32"/>
          <w:szCs w:val="32"/>
          <w:lang w:eastAsia="zh-CN"/>
        </w:rPr>
        <w:t>卫生健康支出（类）行政事业单位医疗（款</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行政单位医疗</w:t>
      </w:r>
      <w:r>
        <w:rPr>
          <w:rFonts w:hint="eastAsia" w:ascii="仿宋_GB2312" w:hAnsi="黑体" w:eastAsia="仿宋_GB2312"/>
          <w:sz w:val="32"/>
          <w:szCs w:val="32"/>
          <w:lang w:val="en-US" w:eastAsia="zh-CN"/>
        </w:rPr>
        <w:t>（项）2021</w:t>
      </w:r>
      <w:r>
        <w:rPr>
          <w:rFonts w:hint="eastAsia" w:ascii="仿宋_GB2312" w:hAnsi="黑体" w:eastAsia="仿宋_GB2312"/>
          <w:sz w:val="32"/>
          <w:szCs w:val="32"/>
          <w:lang w:eastAsia="zh-CN"/>
        </w:rPr>
        <w:t>年预算数为163.12万元，比上年预算数减少</w:t>
      </w:r>
      <w:r>
        <w:rPr>
          <w:rFonts w:hint="eastAsia" w:ascii="仿宋_GB2312" w:hAnsi="黑体" w:eastAsia="仿宋_GB2312"/>
          <w:sz w:val="32"/>
          <w:szCs w:val="32"/>
          <w:lang w:val="en-US" w:eastAsia="zh-CN"/>
        </w:rPr>
        <w:t>14.19</w:t>
      </w:r>
      <w:r>
        <w:rPr>
          <w:rFonts w:hint="eastAsia" w:ascii="仿宋_GB2312" w:hAnsi="黑体" w:eastAsia="仿宋_GB2312"/>
          <w:sz w:val="32"/>
          <w:szCs w:val="32"/>
          <w:lang w:eastAsia="zh-CN"/>
        </w:rPr>
        <w:t>万元，主要是人员减少（人员退休、调出等）。</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10.</w:t>
      </w:r>
      <w:r>
        <w:rPr>
          <w:rFonts w:hint="eastAsia" w:ascii="仿宋_GB2312" w:hAnsi="黑体" w:eastAsia="仿宋_GB2312"/>
          <w:sz w:val="32"/>
          <w:szCs w:val="32"/>
          <w:lang w:eastAsia="zh-CN"/>
        </w:rPr>
        <w:t>卫生健康支出（类）行政事业单位医疗（款</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事业单位医疗</w:t>
      </w:r>
      <w:r>
        <w:rPr>
          <w:rFonts w:hint="eastAsia" w:ascii="仿宋_GB2312" w:hAnsi="黑体" w:eastAsia="仿宋_GB2312"/>
          <w:sz w:val="32"/>
          <w:szCs w:val="32"/>
          <w:lang w:val="en-US" w:eastAsia="zh-CN"/>
        </w:rPr>
        <w:t>（项）2021</w:t>
      </w:r>
      <w:r>
        <w:rPr>
          <w:rFonts w:hint="eastAsia" w:ascii="仿宋_GB2312" w:hAnsi="黑体" w:eastAsia="仿宋_GB2312"/>
          <w:sz w:val="32"/>
          <w:szCs w:val="32"/>
          <w:lang w:eastAsia="zh-CN"/>
        </w:rPr>
        <w:t>年预算数为23.34万元，比上年预算数增加</w:t>
      </w:r>
      <w:r>
        <w:rPr>
          <w:rFonts w:hint="eastAsia" w:ascii="仿宋_GB2312" w:hAnsi="黑体" w:eastAsia="仿宋_GB2312"/>
          <w:sz w:val="32"/>
          <w:szCs w:val="32"/>
          <w:lang w:val="en-US" w:eastAsia="zh-CN"/>
        </w:rPr>
        <w:t>2.7</w:t>
      </w:r>
      <w:r>
        <w:rPr>
          <w:rFonts w:hint="eastAsia" w:ascii="仿宋_GB2312" w:hAnsi="黑体" w:eastAsia="仿宋_GB2312"/>
          <w:sz w:val="32"/>
          <w:szCs w:val="32"/>
          <w:lang w:eastAsia="zh-CN"/>
        </w:rPr>
        <w:t>万元，主要是人员薪资调整，缴费基数提高。</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11.</w:t>
      </w:r>
      <w:r>
        <w:rPr>
          <w:rFonts w:hint="eastAsia" w:ascii="仿宋_GB2312" w:hAnsi="黑体" w:eastAsia="仿宋_GB2312"/>
          <w:sz w:val="32"/>
          <w:szCs w:val="32"/>
          <w:lang w:eastAsia="zh-CN"/>
        </w:rPr>
        <w:t>卫生健康支出（类）行政事业单位医疗（款</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公务员医疗补助</w:t>
      </w:r>
      <w:r>
        <w:rPr>
          <w:rFonts w:hint="eastAsia" w:ascii="仿宋_GB2312" w:hAnsi="黑体" w:eastAsia="仿宋_GB2312"/>
          <w:sz w:val="32"/>
          <w:szCs w:val="32"/>
          <w:lang w:val="en-US" w:eastAsia="zh-CN"/>
        </w:rPr>
        <w:t>（项）2021</w:t>
      </w:r>
      <w:r>
        <w:rPr>
          <w:rFonts w:hint="eastAsia" w:ascii="仿宋_GB2312" w:hAnsi="黑体" w:eastAsia="仿宋_GB2312"/>
          <w:sz w:val="32"/>
          <w:szCs w:val="32"/>
          <w:lang w:eastAsia="zh-CN"/>
        </w:rPr>
        <w:t>年预算数为193.7万元，比上年预算数减少</w:t>
      </w:r>
      <w:r>
        <w:rPr>
          <w:rFonts w:hint="eastAsia" w:ascii="仿宋_GB2312" w:hAnsi="黑体" w:eastAsia="仿宋_GB2312"/>
          <w:sz w:val="32"/>
          <w:szCs w:val="32"/>
          <w:lang w:val="en-US" w:eastAsia="zh-CN"/>
        </w:rPr>
        <w:t>2.72</w:t>
      </w:r>
      <w:r>
        <w:rPr>
          <w:rFonts w:hint="eastAsia" w:ascii="仿宋_GB2312" w:hAnsi="黑体" w:eastAsia="仿宋_GB2312"/>
          <w:sz w:val="32"/>
          <w:szCs w:val="32"/>
          <w:lang w:eastAsia="zh-CN"/>
        </w:rPr>
        <w:t>万元，主要是人员退休、调出等。</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12.</w:t>
      </w:r>
      <w:r>
        <w:rPr>
          <w:rFonts w:hint="eastAsia" w:ascii="仿宋_GB2312" w:hAnsi="黑体" w:eastAsia="仿宋_GB2312"/>
          <w:sz w:val="32"/>
          <w:szCs w:val="32"/>
          <w:lang w:eastAsia="zh-CN"/>
        </w:rPr>
        <w:t>卫生健康支出（类）行政事业单位医疗（款</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其他行政事业单位医疗支出</w:t>
      </w:r>
      <w:r>
        <w:rPr>
          <w:rFonts w:hint="eastAsia" w:ascii="仿宋_GB2312" w:hAnsi="黑体" w:eastAsia="仿宋_GB2312"/>
          <w:sz w:val="32"/>
          <w:szCs w:val="32"/>
          <w:lang w:val="en-US" w:eastAsia="zh-CN"/>
        </w:rPr>
        <w:t>（项）2021</w:t>
      </w:r>
      <w:r>
        <w:rPr>
          <w:rFonts w:hint="eastAsia" w:ascii="仿宋_GB2312" w:hAnsi="黑体" w:eastAsia="仿宋_GB2312"/>
          <w:sz w:val="32"/>
          <w:szCs w:val="32"/>
          <w:lang w:eastAsia="zh-CN"/>
        </w:rPr>
        <w:t>年预算数为43.16万元，比上年预算数增加</w:t>
      </w:r>
      <w:r>
        <w:rPr>
          <w:rFonts w:hint="eastAsia" w:ascii="仿宋_GB2312" w:hAnsi="黑体" w:eastAsia="仿宋_GB2312"/>
          <w:sz w:val="32"/>
          <w:szCs w:val="32"/>
          <w:lang w:val="en-US" w:eastAsia="zh-CN"/>
        </w:rPr>
        <w:t>0.24</w:t>
      </w:r>
      <w:r>
        <w:rPr>
          <w:rFonts w:hint="eastAsia" w:ascii="仿宋_GB2312" w:hAnsi="黑体" w:eastAsia="仿宋_GB2312"/>
          <w:sz w:val="32"/>
          <w:szCs w:val="32"/>
          <w:lang w:eastAsia="zh-CN"/>
        </w:rPr>
        <w:t>万元，主要是政府购买服务人员增加后经费调整。</w:t>
      </w:r>
    </w:p>
    <w:p>
      <w:pPr>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13.</w:t>
      </w:r>
      <w:r>
        <w:rPr>
          <w:rFonts w:hint="eastAsia" w:ascii="仿宋_GB2312" w:hAnsi="黑体" w:eastAsia="仿宋_GB2312"/>
          <w:sz w:val="32"/>
          <w:szCs w:val="32"/>
          <w:lang w:eastAsia="zh-CN"/>
        </w:rPr>
        <w:t>住房保障支出（类）住房改革支出（款</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住房公积金</w:t>
      </w:r>
      <w:r>
        <w:rPr>
          <w:rFonts w:hint="eastAsia" w:ascii="仿宋_GB2312" w:hAnsi="黑体" w:eastAsia="仿宋_GB2312"/>
          <w:sz w:val="32"/>
          <w:szCs w:val="32"/>
          <w:lang w:val="en-US" w:eastAsia="zh-CN"/>
        </w:rPr>
        <w:t>（项）2021</w:t>
      </w:r>
      <w:r>
        <w:rPr>
          <w:rFonts w:hint="eastAsia" w:ascii="仿宋_GB2312" w:hAnsi="黑体" w:eastAsia="仿宋_GB2312"/>
          <w:sz w:val="32"/>
          <w:szCs w:val="32"/>
          <w:lang w:eastAsia="zh-CN"/>
        </w:rPr>
        <w:t>年预算数为257.71万元，比上年预算数减少</w:t>
      </w:r>
      <w:r>
        <w:rPr>
          <w:rFonts w:hint="eastAsia" w:ascii="仿宋_GB2312" w:hAnsi="黑体" w:eastAsia="仿宋_GB2312"/>
          <w:sz w:val="32"/>
          <w:szCs w:val="32"/>
          <w:lang w:val="en-US" w:eastAsia="zh-CN"/>
        </w:rPr>
        <w:t>3.24</w:t>
      </w:r>
      <w:r>
        <w:rPr>
          <w:rFonts w:hint="eastAsia" w:ascii="仿宋_GB2312" w:hAnsi="黑体" w:eastAsia="仿宋_GB2312"/>
          <w:sz w:val="32"/>
          <w:szCs w:val="32"/>
          <w:lang w:eastAsia="zh-CN"/>
        </w:rPr>
        <w:t>万元，主要是人员减少。</w:t>
      </w:r>
      <w:r>
        <w:rPr>
          <w:rFonts w:hint="eastAsia" w:ascii="仿宋_GB2312" w:hAnsi="黑体" w:eastAsia="仿宋_GB2312"/>
          <w:sz w:val="32"/>
          <w:szCs w:val="32"/>
          <w:lang w:val="en-US" w:eastAsia="zh-CN"/>
        </w:rPr>
        <w:t xml:space="preserve"> </w:t>
      </w:r>
    </w:p>
    <w:p>
      <w:pPr>
        <w:ind w:firstLine="640"/>
        <w:rPr>
          <w:rFonts w:hint="eastAsia"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海口市财政局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海口市财政局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4555.36</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4096.98</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机关事业单位基本养老保险缴费、城镇职工基本医疗保险缴费、公务员医疗补助缴费、其他社会保障缴费、住房公积金、医疗费、其他工资福利支出、邮电费、其他交通费用、离休费、医疗费补助、奖励金、其他对个人和家庭的补助。</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458.38</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咨询费、手续费、</w:t>
      </w:r>
      <w:r>
        <w:rPr>
          <w:rFonts w:hint="eastAsia" w:ascii="仿宋_GB2312" w:hAnsi="黑体" w:eastAsia="仿宋_GB2312"/>
          <w:sz w:val="32"/>
          <w:szCs w:val="32"/>
          <w:lang w:eastAsia="zh-CN"/>
        </w:rPr>
        <w:t>水费、电费、</w:t>
      </w:r>
      <w:r>
        <w:rPr>
          <w:rFonts w:hint="eastAsia" w:ascii="仿宋_GB2312" w:hAnsi="黑体" w:eastAsia="仿宋_GB2312"/>
          <w:sz w:val="32"/>
          <w:szCs w:val="32"/>
        </w:rPr>
        <w:t>邮电费</w:t>
      </w:r>
      <w:r>
        <w:rPr>
          <w:rFonts w:hint="eastAsia" w:ascii="仿宋_GB2312" w:hAnsi="黑体" w:eastAsia="仿宋_GB2312"/>
          <w:sz w:val="32"/>
          <w:szCs w:val="32"/>
          <w:lang w:eastAsia="zh-CN"/>
        </w:rPr>
        <w:t>、物业管理费、</w:t>
      </w:r>
      <w:r>
        <w:rPr>
          <w:rFonts w:hint="eastAsia" w:ascii="仿宋_GB2312" w:hAnsi="黑体" w:eastAsia="仿宋_GB2312"/>
          <w:sz w:val="32"/>
          <w:szCs w:val="32"/>
        </w:rPr>
        <w:t>差旅费</w:t>
      </w:r>
      <w:r>
        <w:rPr>
          <w:rFonts w:hint="eastAsia" w:ascii="仿宋_GB2312" w:hAnsi="黑体" w:eastAsia="仿宋_GB2312"/>
          <w:sz w:val="32"/>
          <w:szCs w:val="32"/>
          <w:lang w:eastAsia="zh-CN"/>
        </w:rPr>
        <w:t>、维修（护）费、租赁费、培训费、委托业务费、</w:t>
      </w:r>
      <w:r>
        <w:rPr>
          <w:rFonts w:hint="eastAsia" w:ascii="仿宋_GB2312" w:hAnsi="黑体" w:eastAsia="仿宋_GB2312"/>
          <w:sz w:val="32"/>
          <w:szCs w:val="32"/>
        </w:rPr>
        <w:t>工会经费</w:t>
      </w:r>
      <w:r>
        <w:rPr>
          <w:rFonts w:hint="eastAsia" w:ascii="仿宋_GB2312" w:hAnsi="黑体" w:eastAsia="仿宋_GB2312"/>
          <w:sz w:val="32"/>
          <w:szCs w:val="32"/>
          <w:lang w:eastAsia="zh-CN"/>
        </w:rPr>
        <w:t>、</w:t>
      </w:r>
      <w:r>
        <w:rPr>
          <w:rFonts w:hint="eastAsia" w:ascii="仿宋_GB2312" w:hAnsi="黑体" w:eastAsia="仿宋_GB2312"/>
          <w:sz w:val="32"/>
          <w:szCs w:val="32"/>
        </w:rPr>
        <w:t>公务用车运行维护费</w:t>
      </w:r>
      <w:r>
        <w:rPr>
          <w:rFonts w:hint="eastAsia" w:ascii="仿宋_GB2312" w:hAnsi="黑体" w:eastAsia="仿宋_GB2312"/>
          <w:sz w:val="32"/>
          <w:szCs w:val="32"/>
          <w:lang w:eastAsia="zh-CN"/>
        </w:rPr>
        <w:t>、</w:t>
      </w:r>
      <w:r>
        <w:rPr>
          <w:rFonts w:hint="eastAsia" w:ascii="仿宋_GB2312" w:hAnsi="黑体" w:eastAsia="仿宋_GB2312"/>
          <w:sz w:val="32"/>
          <w:szCs w:val="32"/>
        </w:rPr>
        <w:t>其他商品和服务支出</w:t>
      </w:r>
      <w:r>
        <w:rPr>
          <w:rFonts w:hint="eastAsia" w:ascii="仿宋_GB2312" w:hAnsi="黑体" w:eastAsia="仿宋_GB2312"/>
          <w:sz w:val="32"/>
          <w:szCs w:val="32"/>
          <w:lang w:eastAsia="zh-CN"/>
        </w:rPr>
        <w:t>、生活补助、救济费、其他对个人和家庭的补助、</w:t>
      </w:r>
      <w:r>
        <w:rPr>
          <w:rFonts w:hint="eastAsia" w:ascii="仿宋_GB2312" w:hAnsi="黑体" w:eastAsia="仿宋_GB2312"/>
          <w:sz w:val="32"/>
          <w:szCs w:val="32"/>
        </w:rPr>
        <w:t>办公设备购置。</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海口市财政局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海口市财政局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32.5</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lang w:val="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75</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rPr>
        <w:t>下降</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因公出国人数跟次数减少</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2021年</w:t>
      </w:r>
      <w:r>
        <w:rPr>
          <w:rFonts w:hint="eastAsia" w:ascii="Times New Roman" w:hAnsi="Times New Roman" w:eastAsia="仿宋_GB2312" w:cs="Times New Roman"/>
          <w:sz w:val="32"/>
          <w:shd w:val="clear" w:color="auto" w:fill="FFFFFF"/>
          <w:lang w:val="zh-CN"/>
        </w:rPr>
        <w:t>拟安排出国（境）组</w:t>
      </w:r>
      <w:r>
        <w:rPr>
          <w:rFonts w:hint="eastAsia" w:ascii="Times New Roman" w:hAnsi="Times New Roman" w:eastAsia="仿宋_GB2312" w:cs="Times New Roman"/>
          <w:sz w:val="32"/>
          <w:shd w:val="clear" w:color="auto" w:fill="FFFFFF"/>
          <w:lang w:val="en-US" w:eastAsia="zh-CN"/>
        </w:rPr>
        <w:t>2</w:t>
      </w:r>
      <w:r>
        <w:rPr>
          <w:rFonts w:hint="eastAsia" w:ascii="Times New Roman" w:hAnsi="Times New Roman" w:eastAsia="仿宋_GB2312" w:cs="Times New Roman"/>
          <w:sz w:val="32"/>
          <w:shd w:val="clear" w:color="auto" w:fill="FFFFFF"/>
          <w:lang w:val="zh-CN"/>
        </w:rPr>
        <w:t>次，出国（境）</w:t>
      </w:r>
      <w:r>
        <w:rPr>
          <w:rFonts w:hint="eastAsia" w:ascii="Times New Roman" w:hAnsi="Times New Roman" w:eastAsia="仿宋_GB2312" w:cs="Times New Roman"/>
          <w:sz w:val="32"/>
          <w:shd w:val="clear" w:color="auto" w:fill="FFFFFF"/>
          <w:lang w:val="en-US" w:eastAsia="zh-CN"/>
        </w:rPr>
        <w:t>2</w:t>
      </w:r>
      <w:r>
        <w:rPr>
          <w:rFonts w:hint="eastAsia" w:ascii="Times New Roman" w:hAnsi="Times New Roman" w:eastAsia="仿宋_GB2312" w:cs="Times New Roman"/>
          <w:sz w:val="32"/>
          <w:shd w:val="clear" w:color="auto" w:fill="FFFFFF"/>
          <w:lang w:val="zh-CN"/>
        </w:rPr>
        <w:t>人，</w:t>
      </w:r>
      <w:r>
        <w:rPr>
          <w:rFonts w:hint="eastAsia" w:ascii="Times New Roman" w:hAnsi="Times New Roman" w:eastAsia="仿宋_GB2312" w:cs="Times New Roman"/>
          <w:sz w:val="32"/>
          <w:shd w:val="clear" w:color="auto" w:fill="FFFFFF"/>
        </w:rPr>
        <w:t>团组主要包括：1.</w:t>
      </w:r>
      <w:r>
        <w:rPr>
          <w:rFonts w:hint="eastAsia" w:ascii="Times New Roman" w:hAnsi="Times New Roman" w:eastAsia="仿宋_GB2312" w:cs="Times New Roman"/>
          <w:sz w:val="32"/>
          <w:shd w:val="clear" w:color="auto" w:fill="FFFFFF"/>
          <w:lang w:eastAsia="zh-CN"/>
        </w:rPr>
        <w:t>上级或外事部门组织安排的出访</w:t>
      </w:r>
      <w:r>
        <w:rPr>
          <w:rFonts w:hint="eastAsia" w:ascii="Times New Roman" w:hAnsi="Times New Roman" w:eastAsia="仿宋_GB2312" w:cs="Times New Roman"/>
          <w:sz w:val="32"/>
          <w:shd w:val="clear" w:color="auto" w:fill="FFFFFF"/>
        </w:rPr>
        <w:t>：目的地为</w:t>
      </w:r>
      <w:r>
        <w:rPr>
          <w:rFonts w:hint="eastAsia" w:ascii="Times New Roman" w:hAnsi="Times New Roman" w:eastAsia="仿宋_GB2312" w:cs="Times New Roman"/>
          <w:sz w:val="32"/>
          <w:shd w:val="clear" w:color="auto" w:fill="FFFFFF"/>
          <w:lang w:eastAsia="zh-CN"/>
        </w:rPr>
        <w:t>待定</w:t>
      </w:r>
      <w:r>
        <w:rPr>
          <w:rFonts w:hint="eastAsia" w:ascii="Times New Roman" w:hAnsi="Times New Roman" w:eastAsia="仿宋_GB2312" w:cs="Times New Roman"/>
          <w:sz w:val="32"/>
          <w:shd w:val="clear" w:color="auto" w:fill="FFFFFF"/>
        </w:rPr>
        <w:t>，人数</w:t>
      </w:r>
      <w:r>
        <w:rPr>
          <w:rFonts w:hint="eastAsia" w:ascii="Times New Roman" w:hAnsi="Times New Roman" w:eastAsia="仿宋_GB2312" w:cs="Times New Roman"/>
          <w:sz w:val="32"/>
          <w:shd w:val="clear" w:color="auto" w:fill="FFFFFF"/>
          <w:lang w:eastAsia="zh-CN"/>
        </w:rPr>
        <w:t>待定</w:t>
      </w:r>
      <w:r>
        <w:rPr>
          <w:rFonts w:hint="eastAsia" w:ascii="Times New Roman" w:hAnsi="Times New Roman" w:eastAsia="仿宋_GB2312" w:cs="Times New Roman"/>
          <w:sz w:val="32"/>
          <w:shd w:val="clear" w:color="auto" w:fill="FFFFFF"/>
        </w:rPr>
        <w:t>，天数</w:t>
      </w:r>
      <w:r>
        <w:rPr>
          <w:rFonts w:hint="eastAsia" w:ascii="Times New Roman" w:hAnsi="Times New Roman" w:eastAsia="仿宋_GB2312" w:cs="Times New Roman"/>
          <w:sz w:val="32"/>
          <w:shd w:val="clear" w:color="auto" w:fill="FFFFFF"/>
          <w:lang w:eastAsia="zh-CN"/>
        </w:rPr>
        <w:t>待定</w:t>
      </w:r>
      <w:r>
        <w:rPr>
          <w:rFonts w:hint="eastAsia" w:ascii="Times New Roman" w:hAnsi="Times New Roman" w:eastAsia="仿宋_GB2312" w:cs="Times New Roman"/>
          <w:sz w:val="32"/>
          <w:shd w:val="clear" w:color="auto" w:fill="FFFFFF"/>
        </w:rPr>
        <w:t>，主要任务</w:t>
      </w:r>
      <w:r>
        <w:rPr>
          <w:rFonts w:hint="eastAsia" w:ascii="Times New Roman" w:hAnsi="Times New Roman" w:eastAsia="仿宋_GB2312" w:cs="Times New Roman"/>
          <w:sz w:val="32"/>
          <w:shd w:val="clear" w:color="auto" w:fill="FFFFFF"/>
          <w:lang w:eastAsia="zh-CN"/>
        </w:rPr>
        <w:t>为上级或外事部门组织的出访和培训任务</w:t>
      </w:r>
      <w:r>
        <w:rPr>
          <w:rFonts w:hint="eastAsia" w:ascii="Times New Roman" w:hAnsi="Times New Roman" w:eastAsia="仿宋_GB2312" w:cs="Times New Roman"/>
          <w:sz w:val="32"/>
          <w:shd w:val="clear" w:color="auto" w:fill="FFFFFF"/>
          <w:lang w:val="zh-CN"/>
        </w:rPr>
        <w:t>。</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rPr>
        <w:t>24.5万元（其中，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rPr>
        <w:t>24.5万元）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Times New Roman" w:hAnsi="Times New Roman" w:eastAsia="仿宋_GB2312" w:cs="Times New Roman"/>
          <w:sz w:val="32"/>
          <w:shd w:val="clear" w:color="auto" w:fill="FFFFFF"/>
          <w:lang w:val="en-US" w:eastAsia="zh-CN"/>
        </w:rPr>
        <w:t>17.9</w:t>
      </w:r>
      <w:r>
        <w:rPr>
          <w:rFonts w:ascii="Times New Roman" w:hAnsi="Times New Roman" w:eastAsia="仿宋_GB2312" w:cs="Times New Roman"/>
          <w:sz w:val="32"/>
          <w:shd w:val="clear" w:color="auto" w:fill="FFFFFF"/>
        </w:rPr>
        <w:t>%。增长的主要原因</w:t>
      </w:r>
      <w:r>
        <w:rPr>
          <w:rFonts w:hint="eastAsia" w:ascii="Times New Roman" w:hAnsi="Times New Roman" w:eastAsia="仿宋_GB2312" w:cs="Times New Roman"/>
          <w:sz w:val="32"/>
          <w:shd w:val="clear" w:color="auto" w:fill="FFFFFF"/>
          <w:lang w:eastAsia="zh-CN"/>
        </w:rPr>
        <w:t>为去年压减公务用车运行维护费</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12</w:t>
      </w:r>
      <w:r>
        <w:rPr>
          <w:rFonts w:hint="eastAsia" w:ascii="Times New Roman" w:hAnsi="Times New Roman" w:eastAsia="仿宋_GB2312" w:cs="Times New Roman"/>
          <w:sz w:val="32"/>
          <w:shd w:val="clear" w:color="auto" w:fill="FFFFFF"/>
        </w:rPr>
        <w:t>辆，计划购置</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辆；</w:t>
      </w:r>
      <w:r>
        <w:rPr>
          <w:rFonts w:ascii="Times New Roman" w:hAnsi="Times New Roman" w:eastAsia="仿宋_GB2312" w:cs="Times New Roman"/>
          <w:sz w:val="32"/>
          <w:shd w:val="clear" w:color="auto" w:fill="FFFFFF"/>
        </w:rPr>
        <w:t>公务接待费</w:t>
      </w:r>
      <w:r>
        <w:rPr>
          <w:rFonts w:hint="eastAsia" w:ascii="Times New Roman" w:hAnsi="Times New Roman" w:eastAsia="仿宋_GB2312" w:cs="Times New Roman"/>
          <w:sz w:val="32"/>
          <w:shd w:val="clear" w:color="auto" w:fill="FFFFFF"/>
        </w:rPr>
        <w:t>5</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Times New Roman" w:hAnsi="Times New Roman" w:eastAsia="仿宋_GB2312" w:cs="Times New Roman"/>
          <w:sz w:val="32"/>
          <w:shd w:val="clear" w:color="auto" w:fill="FFFFFF"/>
          <w:lang w:val="en-US" w:eastAsia="zh-CN"/>
        </w:rPr>
        <w:t>25</w:t>
      </w:r>
      <w:r>
        <w:rPr>
          <w:rFonts w:ascii="Times New Roman" w:hAnsi="Times New Roman" w:eastAsia="仿宋_GB2312" w:cs="Times New Roman"/>
          <w:sz w:val="32"/>
          <w:shd w:val="clear" w:color="auto" w:fill="FFFFFF"/>
        </w:rPr>
        <w:t>%。增长的主要原因包括：</w:t>
      </w:r>
      <w:r>
        <w:rPr>
          <w:rFonts w:hint="eastAsia" w:ascii="Times New Roman" w:hAnsi="Times New Roman" w:eastAsia="仿宋_GB2312" w:cs="Times New Roman"/>
          <w:sz w:val="32"/>
          <w:shd w:val="clear" w:color="auto" w:fill="FFFFFF"/>
          <w:lang w:eastAsia="zh-CN"/>
        </w:rPr>
        <w:t>接待人数和批次增加</w:t>
      </w:r>
      <w:r>
        <w:rPr>
          <w:rFonts w:hint="eastAsia" w:ascii="Times New Roman" w:hAnsi="Times New Roman" w:eastAsia="仿宋_GB2312" w:cs="Times New Roman"/>
          <w:sz w:val="32"/>
          <w:shd w:val="clear" w:color="auto" w:fill="FFFFFF"/>
        </w:rPr>
        <w:t>，计划</w:t>
      </w:r>
      <w:r>
        <w:rPr>
          <w:rFonts w:hint="eastAsia" w:ascii="Times New Roman" w:hAnsi="Times New Roman" w:eastAsia="仿宋_GB2312" w:cs="Times New Roman"/>
          <w:sz w:val="32"/>
          <w:shd w:val="clear" w:color="auto" w:fill="FFFFFF"/>
          <w:lang w:eastAsia="zh-CN"/>
        </w:rPr>
        <w:t>大约</w:t>
      </w:r>
      <w:r>
        <w:rPr>
          <w:rFonts w:hint="eastAsia" w:ascii="Times New Roman" w:hAnsi="Times New Roman" w:eastAsia="仿宋_GB2312" w:cs="Times New Roman"/>
          <w:sz w:val="32"/>
          <w:shd w:val="clear" w:color="auto" w:fill="FFFFFF"/>
        </w:rPr>
        <w:t>接待</w:t>
      </w:r>
      <w:r>
        <w:rPr>
          <w:rFonts w:hint="eastAsia" w:ascii="Times New Roman" w:hAnsi="Times New Roman" w:eastAsia="仿宋_GB2312" w:cs="Times New Roman"/>
          <w:sz w:val="32"/>
          <w:shd w:val="clear" w:color="auto" w:fill="FFFFFF"/>
          <w:lang w:val="en-US" w:eastAsia="zh-CN"/>
        </w:rPr>
        <w:t>6</w:t>
      </w:r>
      <w:r>
        <w:rPr>
          <w:rFonts w:hint="eastAsia" w:ascii="Times New Roman" w:hAnsi="Times New Roman" w:eastAsia="仿宋_GB2312" w:cs="Times New Roman"/>
          <w:sz w:val="32"/>
          <w:shd w:val="clear" w:color="auto" w:fill="FFFFFF"/>
        </w:rPr>
        <w:t>批</w:t>
      </w:r>
      <w:r>
        <w:rPr>
          <w:rFonts w:hint="eastAsia" w:ascii="Times New Roman" w:hAnsi="Times New Roman" w:eastAsia="仿宋_GB2312" w:cs="Times New Roman"/>
          <w:sz w:val="32"/>
          <w:shd w:val="clear" w:color="auto" w:fill="FFFFFF"/>
          <w:lang w:val="en-US" w:eastAsia="zh-CN"/>
        </w:rPr>
        <w:t>75</w:t>
      </w:r>
      <w:r>
        <w:rPr>
          <w:rFonts w:hint="eastAsia"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lang w:eastAsia="zh-CN"/>
        </w:rPr>
        <w:t>左右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海口市财政局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海口市财政局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海口市财政局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1400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调整支出功能分类科目</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科学技术支出（类）支出</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%；文化体育与传媒支出（类）</w:t>
      </w:r>
      <w:r>
        <w:rPr>
          <w:rFonts w:hint="eastAsia" w:ascii="仿宋_GB2312" w:hAnsi="黑体" w:eastAsia="仿宋_GB2312" w:cs="仿宋_GB2312"/>
          <w:color w:val="000000" w:themeColor="text1"/>
          <w:sz w:val="32"/>
          <w:szCs w:val="32"/>
        </w:rPr>
        <w:t>支出</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%；社会保障和就业支出（类）</w:t>
      </w:r>
      <w:r>
        <w:rPr>
          <w:rFonts w:hint="eastAsia" w:ascii="仿宋_GB2312" w:hAnsi="黑体" w:eastAsia="仿宋_GB2312" w:cs="仿宋_GB2312"/>
          <w:color w:val="000000" w:themeColor="text1"/>
          <w:sz w:val="32"/>
          <w:szCs w:val="32"/>
        </w:rPr>
        <w:t>支出</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%；节能环保（类）</w:t>
      </w:r>
      <w:r>
        <w:rPr>
          <w:rFonts w:hint="eastAsia" w:ascii="仿宋_GB2312" w:hAnsi="黑体" w:eastAsia="仿宋_GB2312" w:cs="仿宋_GB2312"/>
          <w:color w:val="000000" w:themeColor="text1"/>
          <w:sz w:val="32"/>
          <w:szCs w:val="32"/>
        </w:rPr>
        <w:t>支出</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w:t>
      </w:r>
      <w:r>
        <w:rPr>
          <w:rFonts w:hint="eastAsia" w:ascii="仿宋_GB2312" w:hAnsi="黑体" w:eastAsia="仿宋_GB2312"/>
          <w:color w:val="000000" w:themeColor="text1"/>
          <w:sz w:val="32"/>
          <w:szCs w:val="32"/>
          <w:lang w:eastAsia="zh-CN"/>
        </w:rPr>
        <w:t>（无此项预算）</w:t>
      </w:r>
      <w:r>
        <w:rPr>
          <w:rFonts w:hint="eastAsia" w:ascii="仿宋_GB2312" w:hAnsi="黑体" w:eastAsia="仿宋_GB2312"/>
          <w:color w:val="000000" w:themeColor="text1"/>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rPr>
        <w:t>1. 科学技术支出（类）核电站乏燃料处理处置基金支出（款）乏燃料运输（项）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与</w:t>
      </w:r>
      <w:r>
        <w:rPr>
          <w:rFonts w:hint="eastAsia" w:ascii="仿宋_GB2312" w:hAnsi="黑体" w:eastAsia="仿宋_GB2312"/>
          <w:color w:val="000000" w:themeColor="text1"/>
          <w:sz w:val="32"/>
          <w:szCs w:val="32"/>
        </w:rPr>
        <w:t>上年预算数</w:t>
      </w:r>
      <w:r>
        <w:rPr>
          <w:rFonts w:hint="eastAsia" w:ascii="仿宋_GB2312" w:hAnsi="黑体" w:eastAsia="仿宋_GB2312" w:cs="仿宋_GB2312"/>
          <w:color w:val="000000" w:themeColor="text1"/>
          <w:sz w:val="32"/>
          <w:szCs w:val="32"/>
        </w:rPr>
        <w:t>持平</w:t>
      </w:r>
      <w:r>
        <w:rPr>
          <w:rFonts w:hint="eastAsia" w:ascii="仿宋_GB2312" w:hAnsi="黑体" w:eastAsia="仿宋_GB2312"/>
          <w:color w:val="000000" w:themeColor="text1"/>
          <w:sz w:val="32"/>
          <w:szCs w:val="32"/>
          <w:lang w:eastAsia="zh-CN"/>
        </w:rPr>
        <w:t>（无此项预算）</w:t>
      </w:r>
      <w:r>
        <w:rPr>
          <w:rFonts w:hint="eastAsia" w:ascii="仿宋_GB2312" w:hAnsi="黑体" w:eastAsia="仿宋_GB2312"/>
          <w:color w:val="000000" w:themeColor="text1"/>
          <w:sz w:val="32"/>
          <w:szCs w:val="32"/>
        </w:rPr>
        <w:t>。</w:t>
      </w:r>
    </w:p>
    <w:p>
      <w:pPr>
        <w:ind w:firstLine="640" w:firstLineChars="200"/>
        <w:rPr>
          <w:rFonts w:hint="eastAsia" w:ascii="仿宋_GB2312" w:hAnsi="黑体" w:eastAsia="仿宋_GB2312"/>
          <w:color w:val="000000" w:themeColor="text1"/>
          <w:sz w:val="32"/>
          <w:szCs w:val="32"/>
        </w:rPr>
      </w:pPr>
      <w:r>
        <w:rPr>
          <w:rFonts w:hint="eastAsia" w:ascii="仿宋_GB2312" w:hAnsi="黑体" w:eastAsia="仿宋_GB2312"/>
          <w:color w:val="000000" w:themeColor="text1"/>
          <w:sz w:val="32"/>
          <w:szCs w:val="32"/>
        </w:rPr>
        <w:t>2.</w:t>
      </w:r>
      <w:r>
        <w:rPr>
          <w:rFonts w:hint="eastAsia" w:ascii="仿宋_GB2312" w:hAnsi="黑体" w:eastAsia="仿宋_GB2312" w:cs="仿宋_GB2312"/>
          <w:color w:val="000000" w:themeColor="text1"/>
          <w:sz w:val="32"/>
          <w:szCs w:val="32"/>
        </w:rPr>
        <w:t xml:space="preserve"> 科学技术支出（类）核电站乏燃料处理处置基金支出（款）乏燃料离堆贮存（项）</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年预算数为</w:t>
      </w:r>
      <w:r>
        <w:rPr>
          <w:rFonts w:hint="eastAsia" w:ascii="仿宋_GB2312" w:hAnsi="黑体" w:eastAsia="仿宋_GB2312" w:cs="仿宋_GB2312"/>
          <w:color w:val="000000" w:themeColor="text1"/>
          <w:sz w:val="32"/>
          <w:szCs w:val="32"/>
          <w:lang w:val="en-US" w:eastAsia="zh-CN"/>
        </w:rPr>
        <w:t>0</w:t>
      </w:r>
      <w:r>
        <w:rPr>
          <w:rFonts w:hint="eastAsia" w:ascii="仿宋_GB2312" w:hAnsi="黑体" w:eastAsia="仿宋_GB2312"/>
          <w:color w:val="000000" w:themeColor="text1"/>
          <w:sz w:val="32"/>
          <w:szCs w:val="32"/>
        </w:rPr>
        <w:t>万元，</w:t>
      </w:r>
      <w:r>
        <w:rPr>
          <w:rFonts w:hint="eastAsia" w:ascii="仿宋_GB2312" w:hAnsi="黑体" w:eastAsia="仿宋_GB2312"/>
          <w:color w:val="000000" w:themeColor="text1"/>
          <w:sz w:val="32"/>
          <w:szCs w:val="32"/>
          <w:lang w:eastAsia="zh-CN"/>
        </w:rPr>
        <w:t>与</w:t>
      </w:r>
      <w:r>
        <w:rPr>
          <w:rFonts w:hint="eastAsia" w:ascii="仿宋_GB2312" w:hAnsi="黑体" w:eastAsia="仿宋_GB2312"/>
          <w:color w:val="000000" w:themeColor="text1"/>
          <w:sz w:val="32"/>
          <w:szCs w:val="32"/>
        </w:rPr>
        <w:t>上年预算数</w:t>
      </w:r>
      <w:r>
        <w:rPr>
          <w:rFonts w:hint="eastAsia" w:ascii="仿宋_GB2312" w:hAnsi="黑体" w:eastAsia="仿宋_GB2312" w:cs="仿宋_GB2312"/>
          <w:color w:val="000000" w:themeColor="text1"/>
          <w:sz w:val="32"/>
          <w:szCs w:val="32"/>
        </w:rPr>
        <w:t>持平</w:t>
      </w:r>
      <w:r>
        <w:rPr>
          <w:rFonts w:hint="eastAsia" w:ascii="仿宋_GB2312" w:hAnsi="黑体" w:eastAsia="仿宋_GB2312"/>
          <w:color w:val="000000" w:themeColor="text1"/>
          <w:sz w:val="32"/>
          <w:szCs w:val="32"/>
          <w:lang w:eastAsia="zh-CN"/>
        </w:rPr>
        <w:t>（无此项预算）</w:t>
      </w:r>
      <w:r>
        <w:rPr>
          <w:rFonts w:hint="eastAsia" w:ascii="仿宋_GB2312" w:hAnsi="黑体" w:eastAsia="仿宋_GB2312"/>
          <w:color w:val="000000" w:themeColor="text1"/>
          <w:sz w:val="32"/>
          <w:szCs w:val="32"/>
        </w:rPr>
        <w:t>。</w:t>
      </w:r>
    </w:p>
    <w:p>
      <w:pPr>
        <w:ind w:firstLine="640" w:firstLineChars="200"/>
        <w:rPr>
          <w:rFonts w:hint="eastAsia" w:ascii="仿宋_GB2312" w:hAnsi="黑体" w:eastAsia="仿宋_GB2312"/>
          <w:color w:val="000000" w:themeColor="text1"/>
          <w:sz w:val="32"/>
          <w:szCs w:val="32"/>
        </w:rPr>
      </w:pPr>
    </w:p>
    <w:p>
      <w:pPr>
        <w:ind w:firstLine="640" w:firstLineChars="200"/>
        <w:rPr>
          <w:rFonts w:hint="eastAsia" w:ascii="仿宋_GB2312" w:hAnsi="黑体" w:eastAsia="仿宋_GB2312"/>
          <w:color w:val="000000" w:themeColor="text1"/>
          <w:sz w:val="32"/>
          <w:szCs w:val="32"/>
        </w:rPr>
      </w:pPr>
    </w:p>
    <w:p>
      <w:pPr>
        <w:ind w:firstLine="640" w:firstLineChars="200"/>
        <w:rPr>
          <w:rFonts w:hint="eastAsia" w:ascii="仿宋_GB2312" w:hAnsi="黑体" w:eastAsia="仿宋_GB2312"/>
          <w:sz w:val="32"/>
          <w:szCs w:val="32"/>
          <w:lang w:val="en-US" w:eastAsia="zh-CN"/>
        </w:rPr>
      </w:pPr>
      <w:r>
        <w:rPr>
          <w:rFonts w:hint="eastAsia" w:ascii="黑体" w:hAnsi="黑体" w:eastAsia="黑体" w:cs="Times New Roman"/>
          <w:sz w:val="32"/>
          <w:shd w:val="clear" w:color="auto" w:fill="FFFFFF"/>
        </w:rPr>
        <w:t>六、</w:t>
      </w:r>
      <w:r>
        <w:rPr>
          <w:rFonts w:hint="eastAsia" w:ascii="黑体" w:hAnsi="黑体" w:eastAsia="黑体" w:cs="Times New Roman"/>
          <w:sz w:val="32"/>
          <w:shd w:val="clear" w:color="auto" w:fill="FFFFFF"/>
          <w:lang w:val="en-US" w:eastAsia="zh-CN"/>
        </w:rPr>
        <w:t>关于海口市财政局（部门）2021年收支预算情况的总体说明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color w:val="000000" w:themeColor="text1"/>
          <w:sz w:val="32"/>
          <w:szCs w:val="32"/>
        </w:rPr>
        <w:t>按照综合预算原则，</w:t>
      </w:r>
      <w:r>
        <w:rPr>
          <w:rFonts w:hint="eastAsia" w:ascii="仿宋_GB2312" w:hAnsi="黑体" w:eastAsia="仿宋_GB2312" w:cs="仿宋_GB2312"/>
          <w:color w:val="000000" w:themeColor="text1"/>
          <w:sz w:val="32"/>
          <w:szCs w:val="32"/>
          <w:lang w:eastAsia="zh-CN"/>
        </w:rPr>
        <w:t>海口市财政局</w:t>
      </w:r>
      <w:r>
        <w:rPr>
          <w:rFonts w:hint="eastAsia" w:ascii="仿宋_GB2312" w:hAnsi="黑体" w:eastAsia="仿宋_GB2312" w:cs="仿宋_GB2312"/>
          <w:color w:val="000000" w:themeColor="text1"/>
          <w:sz w:val="32"/>
          <w:szCs w:val="32"/>
        </w:rPr>
        <w:t>（部门）所有收入和支出均纳入部门预算管理。收入包括： 一般公共预算拨款收入、 政府性基金预算拨款收入、 国有资本经营预算拨款收入、财政专户管理资金收入</w:t>
      </w:r>
      <w:r>
        <w:rPr>
          <w:rFonts w:hint="eastAsia" w:ascii="仿宋_GB2312" w:hAnsi="黑体" w:eastAsia="仿宋_GB2312" w:cs="仿宋_GB2312"/>
          <w:color w:val="000000" w:themeColor="text1"/>
          <w:sz w:val="32"/>
          <w:szCs w:val="32"/>
          <w:lang w:eastAsia="zh-CN"/>
        </w:rPr>
        <w:t>、事业收入、上级补助收入、附属单位上缴收入、事业单位经营收入、其他收入、</w:t>
      </w:r>
      <w:r>
        <w:rPr>
          <w:rFonts w:hint="eastAsia" w:ascii="仿宋_GB2312" w:hAnsi="黑体" w:eastAsia="仿宋_GB2312" w:cs="仿宋_GB2312"/>
          <w:color w:val="000000" w:themeColor="text1"/>
          <w:sz w:val="32"/>
          <w:szCs w:val="32"/>
        </w:rPr>
        <w:t>上年结转</w:t>
      </w:r>
      <w:r>
        <w:rPr>
          <w:rFonts w:hint="eastAsia" w:ascii="仿宋_GB2312" w:hAnsi="黑体" w:eastAsia="仿宋_GB2312"/>
          <w:color w:val="000000" w:themeColor="text1"/>
          <w:sz w:val="32"/>
          <w:szCs w:val="32"/>
        </w:rPr>
        <w:t>；支出包括：一般公共服务支出、外交支出、国防支出、公共安全支出、教育支出、</w:t>
      </w:r>
      <w:r>
        <w:rPr>
          <w:rFonts w:hint="eastAsia" w:ascii="仿宋_GB2312" w:hAnsi="黑体" w:eastAsia="仿宋_GB2312"/>
          <w:color w:val="000000" w:themeColor="text1"/>
          <w:sz w:val="32"/>
          <w:szCs w:val="32"/>
          <w:lang w:eastAsia="zh-CN"/>
        </w:rPr>
        <w:t>科学技术支出、文化旅游体育与传媒支出、社会保障和就业支出、社会保险基金支出、卫生健康支出、节能环保支出、城乡社区支出、农林水支出、交通运输支出、资源勘探信息等支出、商业服务业等支出、金融支出、援助其他地区支出、自然资源海洋气象等支出、住房保障支出、粮油物资储备支出、国有资本经营预算支出、灾害防治及应急管理支出、预备费、其它支出、转移性支出、债务还本支出、债务付息支出、债务发行费用支出、 抗疫特别国债安排的支出、 社会保险基金支出。</w:t>
      </w:r>
      <w:r>
        <w:rPr>
          <w:rFonts w:hint="eastAsia" w:ascii="仿宋_GB2312" w:hAnsi="黑体" w:eastAsia="仿宋_GB2312" w:cs="仿宋_GB2312"/>
          <w:color w:val="000000" w:themeColor="text1"/>
          <w:sz w:val="32"/>
          <w:szCs w:val="32"/>
          <w:lang w:eastAsia="zh-CN"/>
        </w:rPr>
        <w:t>海口市财政局</w:t>
      </w:r>
      <w:r>
        <w:rPr>
          <w:rFonts w:hint="eastAsia" w:ascii="仿宋_GB2312" w:hAnsi="黑体" w:eastAsia="仿宋_GB2312" w:cs="仿宋_GB2312"/>
          <w:color w:val="000000" w:themeColor="text1"/>
          <w:sz w:val="32"/>
          <w:szCs w:val="32"/>
        </w:rPr>
        <w:t>（部门）</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年收支总预算</w:t>
      </w:r>
      <w:r>
        <w:rPr>
          <w:rFonts w:hint="eastAsia" w:ascii="仿宋_GB2312" w:hAnsi="黑体" w:eastAsia="仿宋_GB2312" w:cs="仿宋_GB2312"/>
          <w:color w:val="000000" w:themeColor="text1"/>
          <w:sz w:val="32"/>
          <w:szCs w:val="32"/>
        </w:rPr>
        <w:t>8092.17</w:t>
      </w:r>
      <w:r>
        <w:rPr>
          <w:rFonts w:hint="eastAsia" w:ascii="仿宋_GB2312" w:hAnsi="黑体" w:eastAsia="仿宋_GB2312"/>
          <w:color w:val="000000" w:themeColor="text1"/>
          <w:sz w:val="32"/>
          <w:szCs w:val="32"/>
        </w:rPr>
        <w:t>万元。</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海口市财政局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海口市财政局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8092.17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70.82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0.88</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8021.36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99.12</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637.86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财政业务量较上年度增加</w:t>
      </w:r>
      <w:r>
        <w:rPr>
          <w:rFonts w:hint="eastAsia" w:ascii="仿宋_GB2312" w:hAnsi="黑体" w:eastAsia="仿宋_GB2312"/>
          <w:sz w:val="32"/>
          <w:szCs w:val="32"/>
        </w:rPr>
        <w:t>。</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海口市财政局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2021</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color w:val="000000" w:themeColor="text1"/>
          <w:sz w:val="32"/>
          <w:szCs w:val="32"/>
        </w:rPr>
      </w:pPr>
      <w:r>
        <w:rPr>
          <w:rFonts w:hint="eastAsia" w:ascii="仿宋_GB2312" w:hAnsi="黑体" w:eastAsia="仿宋_GB2312" w:cs="仿宋_GB2312"/>
          <w:color w:val="000000" w:themeColor="text1"/>
          <w:sz w:val="32"/>
          <w:szCs w:val="32"/>
          <w:lang w:eastAsia="zh-CN"/>
        </w:rPr>
        <w:t>海口市财政局</w:t>
      </w:r>
      <w:r>
        <w:rPr>
          <w:rFonts w:hint="eastAsia" w:ascii="仿宋_GB2312" w:hAnsi="黑体" w:eastAsia="仿宋_GB2312" w:cs="仿宋_GB2312"/>
          <w:color w:val="000000" w:themeColor="text1"/>
          <w:sz w:val="32"/>
          <w:szCs w:val="32"/>
        </w:rPr>
        <w:t>（部门）</w:t>
      </w: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olor w:val="000000" w:themeColor="text1"/>
          <w:sz w:val="32"/>
          <w:szCs w:val="32"/>
        </w:rPr>
        <w:t>年支出预算</w:t>
      </w:r>
      <w:r>
        <w:rPr>
          <w:rFonts w:hint="eastAsia" w:ascii="仿宋_GB2312" w:hAnsi="黑体" w:eastAsia="仿宋_GB2312" w:cs="仿宋_GB2312"/>
          <w:color w:val="000000" w:themeColor="text1"/>
          <w:sz w:val="32"/>
          <w:szCs w:val="32"/>
        </w:rPr>
        <w:t>8092.17</w:t>
      </w:r>
      <w:r>
        <w:rPr>
          <w:rFonts w:hint="eastAsia" w:ascii="仿宋_GB2312" w:hAnsi="黑体" w:eastAsia="仿宋_GB2312"/>
          <w:color w:val="000000" w:themeColor="text1"/>
          <w:sz w:val="32"/>
          <w:szCs w:val="32"/>
        </w:rPr>
        <w:t>万元，其中：基本支出</w:t>
      </w:r>
      <w:r>
        <w:rPr>
          <w:rFonts w:hint="eastAsia" w:ascii="仿宋_GB2312" w:hAnsi="黑体" w:eastAsia="仿宋_GB2312" w:cs="仿宋_GB2312"/>
          <w:color w:val="000000" w:themeColor="text1"/>
          <w:sz w:val="32"/>
          <w:szCs w:val="32"/>
        </w:rPr>
        <w:t>4555.36</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56.29</w:t>
      </w:r>
      <w:r>
        <w:rPr>
          <w:rFonts w:hint="eastAsia" w:ascii="仿宋_GB2312" w:hAnsi="黑体" w:eastAsia="仿宋_GB2312"/>
          <w:color w:val="000000" w:themeColor="text1"/>
          <w:sz w:val="32"/>
          <w:szCs w:val="32"/>
        </w:rPr>
        <w:t>%；项目支出</w:t>
      </w:r>
      <w:r>
        <w:rPr>
          <w:rFonts w:hint="eastAsia" w:ascii="仿宋_GB2312" w:hAnsi="黑体" w:eastAsia="仿宋_GB2312" w:cs="仿宋_GB2312"/>
          <w:color w:val="000000" w:themeColor="text1"/>
          <w:sz w:val="32"/>
          <w:szCs w:val="32"/>
        </w:rPr>
        <w:t>3536.82</w:t>
      </w:r>
      <w:r>
        <w:rPr>
          <w:rFonts w:hint="eastAsia" w:ascii="仿宋_GB2312" w:hAnsi="黑体" w:eastAsia="仿宋_GB2312"/>
          <w:color w:val="000000" w:themeColor="text1"/>
          <w:sz w:val="32"/>
          <w:szCs w:val="32"/>
        </w:rPr>
        <w:t>万元，占</w:t>
      </w:r>
      <w:r>
        <w:rPr>
          <w:rFonts w:hint="eastAsia" w:ascii="仿宋_GB2312" w:hAnsi="黑体" w:eastAsia="仿宋_GB2312" w:cs="仿宋_GB2312"/>
          <w:color w:val="000000" w:themeColor="text1"/>
          <w:sz w:val="32"/>
          <w:szCs w:val="32"/>
          <w:lang w:val="en-US" w:eastAsia="zh-CN"/>
        </w:rPr>
        <w:t>43.71</w:t>
      </w:r>
      <w:r>
        <w:rPr>
          <w:rFonts w:hint="eastAsia" w:ascii="仿宋_GB2312" w:hAnsi="黑体" w:eastAsia="仿宋_GB2312"/>
          <w:color w:val="000000" w:themeColor="text1"/>
          <w:sz w:val="32"/>
          <w:szCs w:val="32"/>
        </w:rPr>
        <w:t>%。比上年预算数</w:t>
      </w:r>
      <w:r>
        <w:rPr>
          <w:rFonts w:hint="eastAsia" w:ascii="仿宋_GB2312" w:hAnsi="黑体" w:eastAsia="仿宋_GB2312" w:cs="仿宋_GB2312"/>
          <w:color w:val="000000" w:themeColor="text1"/>
          <w:sz w:val="32"/>
          <w:szCs w:val="32"/>
        </w:rPr>
        <w:t>增加</w:t>
      </w:r>
      <w:r>
        <w:rPr>
          <w:rFonts w:hint="eastAsia" w:ascii="仿宋_GB2312" w:hAnsi="黑体" w:eastAsia="仿宋_GB2312" w:cs="仿宋_GB2312"/>
          <w:color w:val="000000" w:themeColor="text1"/>
          <w:sz w:val="32"/>
          <w:szCs w:val="32"/>
          <w:lang w:val="en-US" w:eastAsia="zh-CN"/>
        </w:rPr>
        <w:t>637.86</w:t>
      </w:r>
      <w:r>
        <w:rPr>
          <w:rFonts w:hint="eastAsia" w:ascii="仿宋_GB2312" w:hAnsi="黑体" w:eastAsia="仿宋_GB2312"/>
          <w:color w:val="000000" w:themeColor="text1"/>
          <w:sz w:val="32"/>
          <w:szCs w:val="32"/>
        </w:rPr>
        <w:t>万元，主要是</w:t>
      </w:r>
      <w:r>
        <w:rPr>
          <w:rFonts w:hint="eastAsia" w:ascii="仿宋_GB2312" w:hAnsi="黑体" w:eastAsia="仿宋_GB2312"/>
          <w:color w:val="000000" w:themeColor="text1"/>
          <w:sz w:val="32"/>
          <w:szCs w:val="32"/>
          <w:lang w:eastAsia="zh-CN"/>
        </w:rPr>
        <w:t>财政业务量较上年度增加</w:t>
      </w:r>
      <w:r>
        <w:rPr>
          <w:rFonts w:hint="eastAsia" w:ascii="仿宋_GB2312" w:hAnsi="黑体" w:eastAsia="仿宋_GB2312"/>
          <w:color w:val="000000" w:themeColor="text1"/>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仿宋_GB2312" w:hAnsi="黑体" w:eastAsia="仿宋_GB2312" w:cs="仿宋_GB2312"/>
          <w:color w:val="000000" w:themeColor="text1"/>
          <w:sz w:val="32"/>
          <w:szCs w:val="32"/>
          <w:lang w:eastAsia="zh-CN"/>
        </w:rPr>
      </w:pPr>
      <w:r>
        <w:rPr>
          <w:rFonts w:hint="eastAsia" w:ascii="仿宋_GB2312" w:hAnsi="黑体" w:eastAsia="仿宋_GB2312" w:cs="仿宋_GB2312"/>
          <w:color w:val="000000" w:themeColor="text1"/>
          <w:sz w:val="32"/>
          <w:szCs w:val="32"/>
          <w:lang w:eastAsia="zh-CN"/>
        </w:rPr>
        <w:t>（一）机关运行经费</w:t>
      </w:r>
      <w:r>
        <w:rPr>
          <w:rFonts w:hint="eastAsia" w:ascii="仿宋_GB2312" w:hAnsi="黑体" w:eastAsia="仿宋_GB2312" w:cs="仿宋_GB2312"/>
          <w:color w:val="000000" w:themeColor="text1"/>
          <w:sz w:val="32"/>
          <w:szCs w:val="32"/>
          <w:lang w:val="en-US" w:eastAsia="zh-CN"/>
        </w:rPr>
        <w:t>（</w:t>
      </w:r>
      <w:r>
        <w:rPr>
          <w:rFonts w:hint="eastAsia" w:ascii="仿宋_GB2312" w:hAnsi="黑体" w:eastAsia="仿宋_GB2312" w:cs="仿宋_GB2312"/>
          <w:color w:val="000000" w:themeColor="text1"/>
          <w:sz w:val="32"/>
          <w:szCs w:val="32"/>
          <w:lang w:eastAsia="zh-CN"/>
        </w:rPr>
        <w:t>行政单位、参照公务员法管理的事业单位需说明，其他单位不需要说明</w:t>
      </w:r>
      <w:r>
        <w:rPr>
          <w:rFonts w:hint="eastAsia" w:ascii="仿宋_GB2312" w:hAnsi="黑体" w:eastAsia="仿宋_GB2312" w:cs="仿宋_GB2312"/>
          <w:color w:val="000000" w:themeColor="text1"/>
          <w:sz w:val="32"/>
          <w:szCs w:val="32"/>
          <w:lang w:val="en-US" w:eastAsia="zh-CN"/>
        </w:rPr>
        <w:t>）</w:t>
      </w:r>
    </w:p>
    <w:p>
      <w:pPr>
        <w:ind w:firstLine="640" w:firstLineChars="200"/>
        <w:rPr>
          <w:rFonts w:hint="eastAsia" w:ascii="仿宋_GB2312" w:hAnsi="黑体" w:eastAsia="仿宋_GB2312" w:cs="仿宋_GB2312"/>
          <w:color w:val="000000" w:themeColor="text1"/>
          <w:sz w:val="32"/>
          <w:szCs w:val="32"/>
          <w:lang w:eastAsia="zh-CN"/>
        </w:rPr>
      </w:pPr>
      <w:r>
        <w:rPr>
          <w:rFonts w:hint="eastAsia" w:ascii="仿宋_GB2312" w:hAnsi="黑体" w:eastAsia="仿宋_GB2312" w:cs="仿宋_GB2312"/>
          <w:color w:val="000000" w:themeColor="text1"/>
          <w:sz w:val="32"/>
          <w:szCs w:val="32"/>
          <w:lang w:val="en-US" w:eastAsia="zh-CN"/>
        </w:rPr>
        <w:t>2021</w:t>
      </w:r>
      <w:r>
        <w:rPr>
          <w:rFonts w:hint="eastAsia" w:ascii="仿宋_GB2312" w:hAnsi="黑体" w:eastAsia="仿宋_GB2312" w:cs="仿宋_GB2312"/>
          <w:color w:val="000000" w:themeColor="text1"/>
          <w:sz w:val="32"/>
          <w:szCs w:val="32"/>
          <w:lang w:eastAsia="zh-CN"/>
        </w:rPr>
        <w:t>年海口市财政局（部门本级）、海口市财政国库支付局等的机关运行经费预算588.34万元。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海口市财政局（部门）</w:t>
      </w:r>
      <w:r>
        <w:rPr>
          <w:rFonts w:hint="eastAsia" w:ascii="仿宋_GB2312" w:hAnsi="黑体" w:eastAsia="仿宋_GB2312" w:cs="仿宋_GB2312"/>
          <w:sz w:val="32"/>
          <w:szCs w:val="32"/>
        </w:rPr>
        <w:t>政府采购预算总额202.62万元，其中：政府采购货物预算</w:t>
      </w:r>
      <w:r>
        <w:rPr>
          <w:rFonts w:hint="eastAsia" w:ascii="仿宋_GB2312" w:hAnsi="黑体" w:eastAsia="仿宋_GB2312" w:cs="仿宋_GB2312"/>
          <w:sz w:val="32"/>
          <w:szCs w:val="32"/>
          <w:lang w:val="en-US" w:eastAsia="zh-CN"/>
        </w:rPr>
        <w:t>202.62</w:t>
      </w:r>
      <w:r>
        <w:rPr>
          <w:rFonts w:hint="eastAsia" w:ascii="仿宋_GB2312" w:hAnsi="黑体" w:eastAsia="仿宋_GB2312" w:cs="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海口市财政局</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辆、其他用车12辆。单位价值100万元以上设备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lang w:eastAsia="zh-CN"/>
        </w:rPr>
        <w:t>年海口市财政局（部门）</w:t>
      </w:r>
      <w:r>
        <w:rPr>
          <w:rFonts w:hint="eastAsia" w:ascii="仿宋_GB2312" w:hAnsi="黑体" w:eastAsia="仿宋_GB2312" w:cs="仿宋_GB2312"/>
          <w:sz w:val="32"/>
          <w:szCs w:val="32"/>
          <w:lang w:val="en-US" w:eastAsia="zh-CN"/>
        </w:rPr>
        <w:t>55</w:t>
      </w:r>
      <w:r>
        <w:rPr>
          <w:rFonts w:hint="eastAsia" w:ascii="仿宋_GB2312" w:hAnsi="黑体" w:eastAsia="仿宋_GB2312" w:cs="仿宋_GB2312"/>
          <w:sz w:val="32"/>
          <w:szCs w:val="32"/>
          <w:lang w:eastAsia="zh-CN"/>
        </w:rPr>
        <w:t>个项目实行绩效目标管理，涉及一般公共预算</w:t>
      </w:r>
      <w:r>
        <w:rPr>
          <w:rFonts w:hint="eastAsia" w:ascii="仿宋_GB2312" w:hAnsi="黑体" w:eastAsia="仿宋_GB2312" w:cs="仿宋_GB2312"/>
          <w:sz w:val="32"/>
          <w:szCs w:val="32"/>
          <w:lang w:val="en-US" w:eastAsia="zh-CN"/>
        </w:rPr>
        <w:t>8092.17</w:t>
      </w:r>
      <w:r>
        <w:rPr>
          <w:rFonts w:hint="eastAsia" w:ascii="仿宋_GB2312" w:hAnsi="黑体" w:eastAsia="仿宋_GB2312" w:cs="仿宋_GB2312"/>
          <w:sz w:val="32"/>
          <w:szCs w:val="32"/>
          <w:lang w:eastAsia="zh-CN"/>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lang w:eastAsia="zh-CN"/>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261B2B"/>
    <w:rsid w:val="02DF6B79"/>
    <w:rsid w:val="03C86B9D"/>
    <w:rsid w:val="04D44A93"/>
    <w:rsid w:val="04FC09AA"/>
    <w:rsid w:val="0A837599"/>
    <w:rsid w:val="0C3C1855"/>
    <w:rsid w:val="0DDF41EC"/>
    <w:rsid w:val="0EDD1077"/>
    <w:rsid w:val="1162333A"/>
    <w:rsid w:val="12AF25EB"/>
    <w:rsid w:val="145E4715"/>
    <w:rsid w:val="169C13A2"/>
    <w:rsid w:val="191352D3"/>
    <w:rsid w:val="1C762A26"/>
    <w:rsid w:val="1DDC56A8"/>
    <w:rsid w:val="1F267447"/>
    <w:rsid w:val="1FED47A3"/>
    <w:rsid w:val="209230FB"/>
    <w:rsid w:val="210674B6"/>
    <w:rsid w:val="219C2A3A"/>
    <w:rsid w:val="21BB445F"/>
    <w:rsid w:val="27130795"/>
    <w:rsid w:val="28B10EBA"/>
    <w:rsid w:val="29B02EBE"/>
    <w:rsid w:val="2A862773"/>
    <w:rsid w:val="2B8F0FC2"/>
    <w:rsid w:val="2CBF5F74"/>
    <w:rsid w:val="2D0B65F1"/>
    <w:rsid w:val="312A69D4"/>
    <w:rsid w:val="31C15F59"/>
    <w:rsid w:val="320A21BD"/>
    <w:rsid w:val="324F2FD6"/>
    <w:rsid w:val="333D51B8"/>
    <w:rsid w:val="363437D0"/>
    <w:rsid w:val="3A1F0884"/>
    <w:rsid w:val="3A2145D8"/>
    <w:rsid w:val="3FC71351"/>
    <w:rsid w:val="40531283"/>
    <w:rsid w:val="419D0A46"/>
    <w:rsid w:val="42EB42C8"/>
    <w:rsid w:val="437E2985"/>
    <w:rsid w:val="44004B71"/>
    <w:rsid w:val="44196921"/>
    <w:rsid w:val="44594520"/>
    <w:rsid w:val="493D314C"/>
    <w:rsid w:val="4BAA0846"/>
    <w:rsid w:val="4F3657A9"/>
    <w:rsid w:val="50F54719"/>
    <w:rsid w:val="51246060"/>
    <w:rsid w:val="51C35DA4"/>
    <w:rsid w:val="52706EC7"/>
    <w:rsid w:val="5318644A"/>
    <w:rsid w:val="532F7E0B"/>
    <w:rsid w:val="54254C5C"/>
    <w:rsid w:val="55932342"/>
    <w:rsid w:val="55B921FE"/>
    <w:rsid w:val="58B67812"/>
    <w:rsid w:val="59BE77A1"/>
    <w:rsid w:val="5B992FA9"/>
    <w:rsid w:val="5FEE789C"/>
    <w:rsid w:val="5FF22023"/>
    <w:rsid w:val="60BB05FB"/>
    <w:rsid w:val="61215543"/>
    <w:rsid w:val="614B4931"/>
    <w:rsid w:val="63F234A5"/>
    <w:rsid w:val="642F1703"/>
    <w:rsid w:val="695C0512"/>
    <w:rsid w:val="6D527C26"/>
    <w:rsid w:val="6EE44A42"/>
    <w:rsid w:val="6F55581C"/>
    <w:rsid w:val="72BE7247"/>
    <w:rsid w:val="73A1639E"/>
    <w:rsid w:val="747C6B38"/>
    <w:rsid w:val="763E5382"/>
    <w:rsid w:val="790D0C05"/>
    <w:rsid w:val="7A3E1AD7"/>
    <w:rsid w:val="7D3C0ED3"/>
    <w:rsid w:val="7F4D3A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cp:lastModifiedBy>
  <dcterms:modified xsi:type="dcterms:W3CDTF">2021-03-12T02:43:37Z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